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121" w:rsidRDefault="00F05121" w:rsidP="00F05121">
      <w:pPr>
        <w:spacing w:after="0"/>
        <w:jc w:val="center"/>
      </w:pPr>
      <w:bookmarkStart w:id="0" w:name="_GoBack"/>
      <w:bookmarkEnd w:id="0"/>
    </w:p>
    <w:p w:rsidR="00F05121" w:rsidRDefault="00F05121" w:rsidP="00F05121">
      <w:pPr>
        <w:spacing w:after="0"/>
        <w:jc w:val="center"/>
      </w:pPr>
    </w:p>
    <w:p w:rsidR="00F05121" w:rsidRDefault="00F05121" w:rsidP="00F05121">
      <w:pPr>
        <w:spacing w:after="0"/>
        <w:jc w:val="center"/>
      </w:pPr>
    </w:p>
    <w:p w:rsidR="00F05121" w:rsidRDefault="00F05121" w:rsidP="00F05121">
      <w:pPr>
        <w:spacing w:after="0"/>
        <w:jc w:val="center"/>
      </w:pPr>
    </w:p>
    <w:p w:rsidR="00F05121" w:rsidRDefault="00F05121" w:rsidP="00F05121">
      <w:pPr>
        <w:spacing w:after="0"/>
        <w:jc w:val="center"/>
      </w:pPr>
    </w:p>
    <w:p w:rsidR="00F05121" w:rsidRDefault="00F05121" w:rsidP="00F05121">
      <w:pPr>
        <w:spacing w:after="0"/>
        <w:jc w:val="center"/>
      </w:pPr>
    </w:p>
    <w:p w:rsidR="0062536F" w:rsidRDefault="00F05121" w:rsidP="00F05121">
      <w:pPr>
        <w:spacing w:after="0"/>
        <w:jc w:val="center"/>
      </w:pPr>
      <w:r>
        <w:t>ORDIANCE No. 2016-001</w:t>
      </w:r>
    </w:p>
    <w:p w:rsidR="00F05121" w:rsidRDefault="00F05121" w:rsidP="00F05121">
      <w:pPr>
        <w:spacing w:after="0"/>
      </w:pPr>
      <w:r>
        <w:t xml:space="preserve">   </w:t>
      </w:r>
      <w:proofErr w:type="gramStart"/>
      <w:r>
        <w:t>AN ORDINANCE AMENDING ORDINANCE NO.</w:t>
      </w:r>
      <w:proofErr w:type="gramEnd"/>
      <w:r>
        <w:t xml:space="preserve">  2014-003, PROHIBITING NUISANCES IN THE CITY OF SPRINGFIELD,  KENTUCKY AND SPECIFICALLY ADDING SECTION 3.24 PERTAINING TO NOISE AS FOLLOWS:</w:t>
      </w:r>
    </w:p>
    <w:p w:rsidR="00F05121" w:rsidRDefault="00F05121" w:rsidP="00F05121">
      <w:pPr>
        <w:spacing w:after="0"/>
      </w:pPr>
    </w:p>
    <w:p w:rsidR="00F05121" w:rsidRDefault="00F05121" w:rsidP="00F05121">
      <w:pPr>
        <w:spacing w:after="0"/>
      </w:pPr>
      <w:r>
        <w:t>SECTION 1:</w:t>
      </w:r>
    </w:p>
    <w:p w:rsidR="00F05121" w:rsidRDefault="00F05121" w:rsidP="00F05121">
      <w:pPr>
        <w:spacing w:after="0"/>
      </w:pPr>
    </w:p>
    <w:p w:rsidR="00F05121" w:rsidRDefault="00F05121" w:rsidP="00F05121">
      <w:pPr>
        <w:spacing w:after="0"/>
        <w:rPr>
          <w:b/>
          <w:u w:val="single"/>
        </w:rPr>
      </w:pPr>
      <w:r>
        <w:rPr>
          <w:b/>
          <w:u w:val="single"/>
        </w:rPr>
        <w:t>302.4  The occurrence of any unreasonably loud sound or sounds emanating from any person, vehicle or parcel of real estate in the City which unreasonably interferes in any way with the enjoyment of any other person, and/or another’s occupation, use or enjoyment of any business, lot or parcel of real estate.  This includes the Creating of disturbances by noise of any kind.</w:t>
      </w:r>
    </w:p>
    <w:p w:rsidR="00F05121" w:rsidRDefault="00F05121" w:rsidP="00F05121">
      <w:pPr>
        <w:spacing w:after="0"/>
        <w:rPr>
          <w:b/>
          <w:u w:val="single"/>
        </w:rPr>
      </w:pPr>
    </w:p>
    <w:p w:rsidR="00F05121" w:rsidRDefault="00F05121" w:rsidP="00F05121">
      <w:pPr>
        <w:spacing w:after="0"/>
      </w:pPr>
      <w:r>
        <w:t>SECTION II:</w:t>
      </w:r>
    </w:p>
    <w:p w:rsidR="00F05121" w:rsidRDefault="00F05121" w:rsidP="00F05121">
      <w:pPr>
        <w:spacing w:after="0"/>
      </w:pPr>
      <w:r>
        <w:t>This ordinance shall be published and become effective as soon as possible, according to law.</w:t>
      </w:r>
    </w:p>
    <w:p w:rsidR="00F05121" w:rsidRDefault="00F05121" w:rsidP="00F05121">
      <w:pPr>
        <w:spacing w:after="0"/>
      </w:pPr>
    </w:p>
    <w:p w:rsidR="00F05121" w:rsidRDefault="00F05121" w:rsidP="00F05121">
      <w:pPr>
        <w:spacing w:after="0"/>
      </w:pPr>
      <w:r>
        <w:t>SECTION III:</w:t>
      </w:r>
    </w:p>
    <w:p w:rsidR="00F05121" w:rsidRDefault="00F05121" w:rsidP="00F05121">
      <w:pPr>
        <w:spacing w:after="0"/>
        <w:rPr>
          <w:b/>
          <w:u w:val="single"/>
        </w:rPr>
      </w:pPr>
    </w:p>
    <w:p w:rsidR="00857DAA" w:rsidRPr="00857DAA" w:rsidRDefault="00857DAA" w:rsidP="00857DAA">
      <w:pPr>
        <w:tabs>
          <w:tab w:val="left" w:pos="-720"/>
        </w:tabs>
        <w:suppressAutoHyphens/>
        <w:spacing w:after="0" w:line="240" w:lineRule="auto"/>
        <w:ind w:left="360"/>
        <w:rPr>
          <w:rFonts w:ascii="Times New Roman" w:eastAsia="Times New Roman" w:hAnsi="Times New Roman" w:cs="Times New Roman"/>
          <w:sz w:val="24"/>
          <w:szCs w:val="24"/>
        </w:rPr>
      </w:pPr>
      <w:r w:rsidRPr="00857DAA">
        <w:rPr>
          <w:rFonts w:ascii="Times New Roman" w:eastAsia="Times New Roman" w:hAnsi="Times New Roman" w:cs="Times New Roman"/>
          <w:sz w:val="24"/>
          <w:szCs w:val="24"/>
        </w:rPr>
        <w:t xml:space="preserve">This ordinance shall be effective </w:t>
      </w:r>
      <w:r>
        <w:rPr>
          <w:rFonts w:ascii="Times New Roman" w:eastAsia="Times New Roman" w:hAnsi="Times New Roman" w:cs="Times New Roman"/>
          <w:sz w:val="24"/>
          <w:szCs w:val="24"/>
        </w:rPr>
        <w:t xml:space="preserve">on </w:t>
      </w:r>
      <w:r w:rsidRPr="00857DAA">
        <w:rPr>
          <w:rFonts w:ascii="Times New Roman" w:eastAsia="Times New Roman" w:hAnsi="Times New Roman" w:cs="Times New Roman"/>
          <w:sz w:val="24"/>
          <w:szCs w:val="24"/>
        </w:rPr>
        <w:t xml:space="preserve">May 18, 2016 upon its adoption and publication as required by law upon roll call vote:   All Council members voted yes.  </w:t>
      </w:r>
    </w:p>
    <w:p w:rsidR="00857DAA" w:rsidRPr="00857DAA" w:rsidRDefault="00857DAA" w:rsidP="00857DAA">
      <w:pPr>
        <w:tabs>
          <w:tab w:val="left" w:pos="-720"/>
        </w:tabs>
        <w:suppressAutoHyphens/>
        <w:spacing w:after="0" w:line="240" w:lineRule="auto"/>
        <w:ind w:left="360"/>
        <w:rPr>
          <w:rFonts w:ascii="Times New Roman" w:eastAsia="Times New Roman" w:hAnsi="Times New Roman" w:cs="Times New Roman"/>
          <w:sz w:val="24"/>
          <w:szCs w:val="24"/>
        </w:rPr>
      </w:pPr>
    </w:p>
    <w:p w:rsidR="00857DAA" w:rsidRPr="00857DAA" w:rsidRDefault="00857DAA" w:rsidP="00857DAA">
      <w:pPr>
        <w:tabs>
          <w:tab w:val="left" w:pos="-720"/>
        </w:tabs>
        <w:suppressAutoHyphens/>
        <w:spacing w:after="0" w:line="240" w:lineRule="auto"/>
        <w:ind w:left="360"/>
        <w:rPr>
          <w:rFonts w:ascii="Times New Roman" w:eastAsia="Times New Roman" w:hAnsi="Times New Roman" w:cs="Times New Roman"/>
          <w:sz w:val="24"/>
          <w:szCs w:val="24"/>
          <w:u w:val="single"/>
        </w:rPr>
      </w:pPr>
      <w:r w:rsidRPr="00857DAA">
        <w:rPr>
          <w:rFonts w:ascii="Times New Roman" w:eastAsia="Times New Roman" w:hAnsi="Times New Roman" w:cs="Times New Roman"/>
          <w:sz w:val="24"/>
          <w:szCs w:val="24"/>
        </w:rPr>
        <w:t xml:space="preserve">First Reading Date:  </w:t>
      </w:r>
      <w:r>
        <w:rPr>
          <w:rFonts w:ascii="Times New Roman" w:eastAsia="Times New Roman" w:hAnsi="Times New Roman" w:cs="Times New Roman"/>
          <w:sz w:val="24"/>
          <w:szCs w:val="24"/>
        </w:rPr>
        <w:t>April 10, 2016</w:t>
      </w:r>
    </w:p>
    <w:p w:rsidR="00857DAA" w:rsidRPr="00857DAA" w:rsidRDefault="00857DAA" w:rsidP="00857DAA">
      <w:pPr>
        <w:tabs>
          <w:tab w:val="left" w:pos="-720"/>
        </w:tabs>
        <w:suppressAutoHyphens/>
        <w:spacing w:after="0" w:line="240" w:lineRule="auto"/>
        <w:ind w:left="360"/>
        <w:rPr>
          <w:rFonts w:ascii="Times New Roman" w:eastAsia="Times New Roman" w:hAnsi="Times New Roman" w:cs="Times New Roman"/>
          <w:sz w:val="24"/>
          <w:szCs w:val="24"/>
          <w:u w:val="single"/>
        </w:rPr>
      </w:pPr>
    </w:p>
    <w:p w:rsidR="00857DAA" w:rsidRPr="00857DAA" w:rsidRDefault="00857DAA" w:rsidP="00857DAA">
      <w:pPr>
        <w:tabs>
          <w:tab w:val="left" w:pos="-720"/>
        </w:tabs>
        <w:suppressAutoHyphens/>
        <w:spacing w:after="0" w:line="240" w:lineRule="auto"/>
        <w:ind w:left="360"/>
        <w:rPr>
          <w:rFonts w:ascii="Times New Roman" w:eastAsia="Times New Roman" w:hAnsi="Times New Roman" w:cs="Times New Roman"/>
          <w:sz w:val="24"/>
          <w:szCs w:val="24"/>
        </w:rPr>
      </w:pPr>
      <w:r w:rsidRPr="00857DAA">
        <w:rPr>
          <w:rFonts w:ascii="Times New Roman" w:eastAsia="Times New Roman" w:hAnsi="Times New Roman" w:cs="Times New Roman"/>
          <w:sz w:val="24"/>
          <w:szCs w:val="24"/>
        </w:rPr>
        <w:t xml:space="preserve">Second Reading Date:  </w:t>
      </w:r>
      <w:r>
        <w:rPr>
          <w:rFonts w:ascii="Times New Roman" w:eastAsia="Times New Roman" w:hAnsi="Times New Roman" w:cs="Times New Roman"/>
          <w:sz w:val="24"/>
          <w:szCs w:val="24"/>
        </w:rPr>
        <w:t>May 10, 2016</w:t>
      </w:r>
    </w:p>
    <w:p w:rsidR="00857DAA" w:rsidRPr="00857DAA" w:rsidRDefault="00857DAA" w:rsidP="00857DAA">
      <w:pPr>
        <w:tabs>
          <w:tab w:val="left" w:pos="-720"/>
        </w:tabs>
        <w:suppressAutoHyphens/>
        <w:spacing w:after="0" w:line="240" w:lineRule="auto"/>
        <w:ind w:left="360"/>
        <w:rPr>
          <w:rFonts w:ascii="Times New Roman" w:eastAsia="Times New Roman" w:hAnsi="Times New Roman" w:cs="Times New Roman"/>
          <w:sz w:val="24"/>
          <w:szCs w:val="24"/>
          <w:u w:val="single"/>
        </w:rPr>
      </w:pPr>
    </w:p>
    <w:p w:rsidR="00857DAA" w:rsidRPr="00857DAA" w:rsidRDefault="00857DAA" w:rsidP="00857DAA">
      <w:pPr>
        <w:tabs>
          <w:tab w:val="left" w:pos="-720"/>
        </w:tabs>
        <w:suppressAutoHyphens/>
        <w:spacing w:after="0" w:line="240" w:lineRule="auto"/>
        <w:ind w:left="360"/>
        <w:rPr>
          <w:rFonts w:ascii="Times New Roman" w:eastAsia="Times New Roman" w:hAnsi="Times New Roman" w:cs="Times New Roman"/>
          <w:sz w:val="24"/>
          <w:szCs w:val="24"/>
        </w:rPr>
      </w:pPr>
      <w:r w:rsidRPr="00857DAA">
        <w:rPr>
          <w:rFonts w:ascii="Times New Roman" w:eastAsia="Times New Roman" w:hAnsi="Times New Roman" w:cs="Times New Roman"/>
          <w:sz w:val="24"/>
          <w:szCs w:val="24"/>
        </w:rPr>
        <w:t xml:space="preserve">Publication Date: </w:t>
      </w:r>
      <w:r>
        <w:rPr>
          <w:rFonts w:ascii="Times New Roman" w:eastAsia="Times New Roman" w:hAnsi="Times New Roman" w:cs="Times New Roman"/>
          <w:sz w:val="24"/>
          <w:szCs w:val="24"/>
        </w:rPr>
        <w:t>May 18, 2016</w:t>
      </w:r>
    </w:p>
    <w:p w:rsidR="00857DAA" w:rsidRPr="00857DAA" w:rsidRDefault="00857DAA" w:rsidP="00857DAA">
      <w:pPr>
        <w:tabs>
          <w:tab w:val="left" w:pos="-720"/>
        </w:tabs>
        <w:suppressAutoHyphens/>
        <w:spacing w:after="0" w:line="240" w:lineRule="auto"/>
        <w:ind w:left="720"/>
        <w:rPr>
          <w:rFonts w:ascii="Times New Roman" w:eastAsia="Times New Roman" w:hAnsi="Times New Roman" w:cs="Times New Roman"/>
          <w:bCs/>
          <w:sz w:val="24"/>
          <w:szCs w:val="36"/>
        </w:rPr>
      </w:pPr>
    </w:p>
    <w:p w:rsidR="00857DAA" w:rsidRPr="00857DAA" w:rsidRDefault="00857DAA" w:rsidP="00857DAA">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4050"/>
          <w:tab w:val="left" w:pos="4176"/>
          <w:tab w:val="left" w:pos="4320"/>
          <w:tab w:val="left" w:pos="4464"/>
          <w:tab w:val="left" w:pos="4608"/>
          <w:tab w:val="left" w:pos="4752"/>
        </w:tabs>
        <w:autoSpaceDE w:val="0"/>
        <w:autoSpaceDN w:val="0"/>
        <w:adjustRightInd w:val="0"/>
        <w:spacing w:after="0" w:line="240" w:lineRule="auto"/>
        <w:rPr>
          <w:rFonts w:ascii="Bookman Old Style" w:eastAsia="Times New Roman" w:hAnsi="Bookman Old Style" w:cs="Bookman Old Style"/>
        </w:rPr>
      </w:pPr>
      <w:r w:rsidRPr="00857DAA">
        <w:rPr>
          <w:rFonts w:ascii="Bookman Old Style" w:eastAsia="Times New Roman" w:hAnsi="Bookman Old Style" w:cs="Bookman Old Style"/>
          <w:b/>
          <w:bCs/>
          <w:sz w:val="24"/>
          <w:szCs w:val="24"/>
        </w:rPr>
        <w:t>Signed by Mayor Debbie Wakefield and Attested by Laurie Smith City Clerk</w:t>
      </w:r>
    </w:p>
    <w:p w:rsidR="00F05121" w:rsidRPr="00F05121" w:rsidRDefault="00F05121" w:rsidP="00F05121">
      <w:pPr>
        <w:spacing w:after="0"/>
        <w:rPr>
          <w:b/>
          <w:u w:val="single"/>
        </w:rPr>
      </w:pPr>
    </w:p>
    <w:sectPr w:rsidR="00F05121" w:rsidRPr="00F051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121"/>
    <w:rsid w:val="00006754"/>
    <w:rsid w:val="00082D37"/>
    <w:rsid w:val="0062536F"/>
    <w:rsid w:val="00857DAA"/>
    <w:rsid w:val="00F05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 1</dc:creator>
  <cp:lastModifiedBy>Sherri 1</cp:lastModifiedBy>
  <cp:revision>2</cp:revision>
  <dcterms:created xsi:type="dcterms:W3CDTF">2016-10-03T19:39:00Z</dcterms:created>
  <dcterms:modified xsi:type="dcterms:W3CDTF">2016-10-03T19:39:00Z</dcterms:modified>
</cp:coreProperties>
</file>