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543" w:rsidRDefault="00EF0635" w:rsidP="0085585A">
      <w:pPr>
        <w:spacing w:after="0"/>
        <w:jc w:val="center"/>
        <w:rPr>
          <w:b/>
          <w:sz w:val="24"/>
          <w:szCs w:val="24"/>
        </w:rPr>
      </w:pPr>
      <w:r>
        <w:rPr>
          <w:b/>
          <w:sz w:val="24"/>
          <w:szCs w:val="24"/>
        </w:rPr>
        <w:t>CITY OF SPRINGFIELD, KENTUCKY</w:t>
      </w:r>
    </w:p>
    <w:p w:rsidR="0085585A" w:rsidRDefault="0085585A" w:rsidP="0085585A">
      <w:pPr>
        <w:spacing w:after="0"/>
        <w:jc w:val="center"/>
        <w:rPr>
          <w:b/>
          <w:sz w:val="24"/>
          <w:szCs w:val="24"/>
        </w:rPr>
      </w:pPr>
      <w:r>
        <w:rPr>
          <w:b/>
          <w:sz w:val="24"/>
          <w:szCs w:val="24"/>
        </w:rPr>
        <w:t>ORDINANCE NO. 2017-006</w:t>
      </w:r>
    </w:p>
    <w:p w:rsidR="0085585A" w:rsidRDefault="0085585A" w:rsidP="0085585A">
      <w:pPr>
        <w:spacing w:after="0"/>
        <w:jc w:val="center"/>
        <w:rPr>
          <w:b/>
          <w:sz w:val="24"/>
          <w:szCs w:val="24"/>
        </w:rPr>
      </w:pPr>
    </w:p>
    <w:p w:rsidR="0085585A" w:rsidRDefault="0085585A" w:rsidP="0085585A">
      <w:pPr>
        <w:spacing w:after="0"/>
        <w:jc w:val="center"/>
        <w:rPr>
          <w:b/>
          <w:sz w:val="24"/>
          <w:szCs w:val="24"/>
        </w:rPr>
      </w:pPr>
      <w:r>
        <w:rPr>
          <w:b/>
          <w:sz w:val="24"/>
          <w:szCs w:val="24"/>
        </w:rPr>
        <w:t>An Ordinance declaring the City of Springfield’s Idle Hour Park as a Tobacco Free Zone, prohibiting the use of tobacco products at the City’s public park, located at 1075 Hwy. 555 in Springfield, KY</w:t>
      </w:r>
    </w:p>
    <w:p w:rsidR="0085585A" w:rsidRDefault="0085585A" w:rsidP="0085585A">
      <w:pPr>
        <w:spacing w:after="0"/>
        <w:jc w:val="center"/>
        <w:rPr>
          <w:b/>
          <w:sz w:val="24"/>
          <w:szCs w:val="24"/>
        </w:rPr>
      </w:pPr>
    </w:p>
    <w:p w:rsidR="0085585A" w:rsidRDefault="0085585A" w:rsidP="0085585A">
      <w:pPr>
        <w:spacing w:after="0"/>
        <w:rPr>
          <w:b/>
          <w:sz w:val="24"/>
          <w:szCs w:val="24"/>
        </w:rPr>
      </w:pPr>
      <w:r>
        <w:rPr>
          <w:b/>
          <w:sz w:val="24"/>
          <w:szCs w:val="24"/>
        </w:rPr>
        <w:t>WHEREAS, The City Council has received numerous complaints from citizens regarding the use of tobacco products at Idle Hour Park; and</w:t>
      </w:r>
    </w:p>
    <w:p w:rsidR="0085585A" w:rsidRDefault="0085585A" w:rsidP="0085585A">
      <w:pPr>
        <w:spacing w:after="0"/>
        <w:rPr>
          <w:b/>
          <w:sz w:val="24"/>
          <w:szCs w:val="24"/>
        </w:rPr>
      </w:pPr>
    </w:p>
    <w:p w:rsidR="0085585A" w:rsidRDefault="0085585A" w:rsidP="0085585A">
      <w:pPr>
        <w:spacing w:after="0"/>
        <w:rPr>
          <w:b/>
          <w:sz w:val="24"/>
          <w:szCs w:val="24"/>
        </w:rPr>
      </w:pPr>
      <w:r>
        <w:rPr>
          <w:b/>
          <w:sz w:val="24"/>
          <w:szCs w:val="24"/>
        </w:rPr>
        <w:t>WHEREAS, numerous studies have concluded that tobacco smoke and tobacco products is a major contributor to pollution and that breathing secondhand smoke is a cause of disease and at special risk are children and individuals with cardiovascular and respiratory diseases; and</w:t>
      </w:r>
    </w:p>
    <w:p w:rsidR="0085585A" w:rsidRDefault="0085585A" w:rsidP="0085585A">
      <w:pPr>
        <w:spacing w:after="0"/>
        <w:rPr>
          <w:b/>
          <w:sz w:val="24"/>
          <w:szCs w:val="24"/>
        </w:rPr>
      </w:pPr>
    </w:p>
    <w:p w:rsidR="0085585A" w:rsidRDefault="0085585A" w:rsidP="0085585A">
      <w:pPr>
        <w:spacing w:after="0"/>
        <w:rPr>
          <w:b/>
          <w:sz w:val="24"/>
          <w:szCs w:val="24"/>
        </w:rPr>
      </w:pPr>
      <w:r>
        <w:rPr>
          <w:b/>
          <w:sz w:val="24"/>
          <w:szCs w:val="24"/>
        </w:rPr>
        <w:t xml:space="preserve">WHEREAS, after consideration, the Council has concurred to declare Idle Hour Park as a Tobacco Free Zone for the safety and well-being of the public; </w:t>
      </w:r>
    </w:p>
    <w:p w:rsidR="0085585A" w:rsidRDefault="0085585A" w:rsidP="0085585A">
      <w:pPr>
        <w:spacing w:after="0"/>
        <w:rPr>
          <w:b/>
          <w:sz w:val="24"/>
          <w:szCs w:val="24"/>
        </w:rPr>
      </w:pPr>
    </w:p>
    <w:p w:rsidR="0085585A" w:rsidRDefault="0085585A" w:rsidP="0085585A">
      <w:pPr>
        <w:spacing w:after="0"/>
        <w:rPr>
          <w:b/>
          <w:sz w:val="24"/>
          <w:szCs w:val="24"/>
        </w:rPr>
      </w:pPr>
      <w:r>
        <w:rPr>
          <w:b/>
          <w:sz w:val="24"/>
          <w:szCs w:val="24"/>
        </w:rPr>
        <w:t>NOW, THEREFORE, BE IT ORDAINED as follows:</w:t>
      </w:r>
    </w:p>
    <w:p w:rsidR="0085585A" w:rsidRDefault="0085585A" w:rsidP="0085585A">
      <w:pPr>
        <w:spacing w:after="0"/>
        <w:rPr>
          <w:b/>
          <w:sz w:val="24"/>
          <w:szCs w:val="24"/>
        </w:rPr>
      </w:pPr>
    </w:p>
    <w:p w:rsidR="0085585A" w:rsidRDefault="0085585A" w:rsidP="0085585A">
      <w:pPr>
        <w:spacing w:after="0"/>
        <w:rPr>
          <w:b/>
          <w:sz w:val="24"/>
          <w:szCs w:val="24"/>
        </w:rPr>
      </w:pPr>
      <w:r>
        <w:rPr>
          <w:b/>
          <w:sz w:val="24"/>
          <w:szCs w:val="24"/>
        </w:rPr>
        <w:t>SECTION I.</w:t>
      </w:r>
      <w:r w:rsidR="009D413F">
        <w:rPr>
          <w:b/>
          <w:sz w:val="24"/>
          <w:szCs w:val="24"/>
        </w:rPr>
        <w:t xml:space="preserve">  Definitions</w:t>
      </w:r>
    </w:p>
    <w:p w:rsidR="009D413F" w:rsidRDefault="009D413F" w:rsidP="0085585A">
      <w:pPr>
        <w:spacing w:after="0"/>
        <w:rPr>
          <w:b/>
          <w:sz w:val="24"/>
          <w:szCs w:val="24"/>
        </w:rPr>
      </w:pPr>
    </w:p>
    <w:p w:rsidR="009D413F" w:rsidRDefault="009D413F" w:rsidP="0085585A">
      <w:pPr>
        <w:spacing w:after="0"/>
        <w:rPr>
          <w:b/>
          <w:sz w:val="24"/>
          <w:szCs w:val="24"/>
        </w:rPr>
      </w:pPr>
      <w:r>
        <w:rPr>
          <w:b/>
          <w:sz w:val="24"/>
          <w:szCs w:val="24"/>
        </w:rPr>
        <w:t xml:space="preserve">Smoking means inhaling, exhaling, burning or carrying any lighted or heated cigar, cigarette, or pipe or any other lighted or heated tobacco or plant product, intended for the inhalation in or through the mouth in any manner or in any form of the smoke or other vapor produced by same.  Smoking also includes the use of an e-cigarette which creates a vapor in any manner or form or the use of any other device intended for the inhalation into or through the mouth of such vapor, or tobacco or other plant product smoked.  </w:t>
      </w:r>
    </w:p>
    <w:p w:rsidR="00D57A4A" w:rsidRDefault="00D57A4A" w:rsidP="0085585A">
      <w:pPr>
        <w:spacing w:after="0"/>
        <w:rPr>
          <w:b/>
          <w:sz w:val="24"/>
          <w:szCs w:val="24"/>
        </w:rPr>
      </w:pPr>
    </w:p>
    <w:p w:rsidR="00D57A4A" w:rsidRDefault="00D57A4A" w:rsidP="0085585A">
      <w:pPr>
        <w:spacing w:after="0"/>
        <w:rPr>
          <w:b/>
          <w:sz w:val="24"/>
          <w:szCs w:val="24"/>
        </w:rPr>
      </w:pPr>
      <w:r>
        <w:rPr>
          <w:b/>
          <w:sz w:val="24"/>
          <w:szCs w:val="24"/>
        </w:rPr>
        <w:t xml:space="preserve">Tobacco products also include tobacco that is used for chewing and is typically tobacco product that is placed in the mouth, chewed and spit.  </w:t>
      </w:r>
    </w:p>
    <w:p w:rsidR="00D57A4A" w:rsidRDefault="00D57A4A" w:rsidP="0085585A">
      <w:pPr>
        <w:spacing w:after="0"/>
        <w:rPr>
          <w:b/>
          <w:sz w:val="24"/>
          <w:szCs w:val="24"/>
        </w:rPr>
      </w:pPr>
    </w:p>
    <w:p w:rsidR="00D57A4A" w:rsidRDefault="00D57A4A" w:rsidP="0085585A">
      <w:pPr>
        <w:spacing w:after="0"/>
        <w:rPr>
          <w:b/>
          <w:sz w:val="24"/>
          <w:szCs w:val="24"/>
        </w:rPr>
      </w:pPr>
      <w:r>
        <w:rPr>
          <w:b/>
          <w:sz w:val="24"/>
          <w:szCs w:val="24"/>
        </w:rPr>
        <w:t>SECTION II.  Prohibition of the use of tobacco products at Idle Hour Park.</w:t>
      </w:r>
    </w:p>
    <w:p w:rsidR="00D57A4A" w:rsidRDefault="00D57A4A" w:rsidP="0085585A">
      <w:pPr>
        <w:spacing w:after="0"/>
        <w:rPr>
          <w:b/>
          <w:sz w:val="24"/>
          <w:szCs w:val="24"/>
        </w:rPr>
      </w:pPr>
    </w:p>
    <w:p w:rsidR="00D57A4A" w:rsidRDefault="00D57A4A" w:rsidP="0085585A">
      <w:pPr>
        <w:spacing w:after="0"/>
        <w:rPr>
          <w:b/>
          <w:sz w:val="24"/>
          <w:szCs w:val="24"/>
        </w:rPr>
      </w:pPr>
      <w:r>
        <w:rPr>
          <w:b/>
          <w:sz w:val="24"/>
          <w:szCs w:val="24"/>
        </w:rPr>
        <w:t>Smoking is prohibited on the city-owned property that is known as Idle Hour Park.  This includes</w:t>
      </w:r>
      <w:r w:rsidR="0011248D">
        <w:rPr>
          <w:b/>
          <w:sz w:val="24"/>
          <w:szCs w:val="24"/>
        </w:rPr>
        <w:t xml:space="preserve"> all park property</w:t>
      </w:r>
      <w:r w:rsidR="00002716">
        <w:rPr>
          <w:b/>
          <w:sz w:val="24"/>
          <w:szCs w:val="24"/>
        </w:rPr>
        <w:t xml:space="preserve"> but is not limited to</w:t>
      </w:r>
      <w:r>
        <w:rPr>
          <w:b/>
          <w:sz w:val="24"/>
          <w:szCs w:val="24"/>
        </w:rPr>
        <w:t xml:space="preserve"> all playground areas, ball park areas, including ballfields and spectator areas, restrooms, concession areas, indoors or outdoors, picnic areas, walking tract areas and all grounds owned and operated by the City of Springfield at the address of 1075 Hwy. 555, known as Idle Hour Park.</w:t>
      </w:r>
    </w:p>
    <w:p w:rsidR="00D57A4A" w:rsidRDefault="00D57A4A" w:rsidP="0085585A">
      <w:pPr>
        <w:spacing w:after="0"/>
        <w:rPr>
          <w:b/>
          <w:sz w:val="24"/>
          <w:szCs w:val="24"/>
        </w:rPr>
      </w:pPr>
    </w:p>
    <w:p w:rsidR="00D57A4A" w:rsidRDefault="00D57A4A" w:rsidP="0085585A">
      <w:pPr>
        <w:spacing w:after="0"/>
        <w:rPr>
          <w:b/>
          <w:sz w:val="24"/>
          <w:szCs w:val="24"/>
        </w:rPr>
      </w:pPr>
      <w:r>
        <w:rPr>
          <w:b/>
          <w:sz w:val="24"/>
          <w:szCs w:val="24"/>
        </w:rPr>
        <w:t>SECTION III.  Posting of Signage</w:t>
      </w:r>
    </w:p>
    <w:p w:rsidR="00D57A4A" w:rsidRDefault="00D57A4A" w:rsidP="0085585A">
      <w:pPr>
        <w:spacing w:after="0"/>
        <w:rPr>
          <w:b/>
          <w:sz w:val="24"/>
          <w:szCs w:val="24"/>
        </w:rPr>
      </w:pPr>
      <w:r>
        <w:rPr>
          <w:b/>
          <w:sz w:val="24"/>
          <w:szCs w:val="24"/>
        </w:rPr>
        <w:lastRenderedPageBreak/>
        <w:t>Tobacco Free Zone signs will be posted in conspicuous areas at Idle Hour Park to advise all visitors and spectators that tobacco products and their use is strictly prohibited on all grounds of Idle Hour Park.</w:t>
      </w:r>
    </w:p>
    <w:p w:rsidR="00D57A4A" w:rsidRDefault="00D57A4A" w:rsidP="0085585A">
      <w:pPr>
        <w:spacing w:after="0"/>
        <w:rPr>
          <w:b/>
          <w:sz w:val="24"/>
          <w:szCs w:val="24"/>
        </w:rPr>
      </w:pPr>
    </w:p>
    <w:p w:rsidR="00D57A4A" w:rsidRDefault="00D57A4A" w:rsidP="0085585A">
      <w:pPr>
        <w:spacing w:after="0"/>
        <w:rPr>
          <w:b/>
          <w:sz w:val="24"/>
          <w:szCs w:val="24"/>
        </w:rPr>
      </w:pPr>
      <w:r>
        <w:rPr>
          <w:b/>
          <w:sz w:val="24"/>
          <w:szCs w:val="24"/>
        </w:rPr>
        <w:t>SECTION VI.  Enforcement</w:t>
      </w:r>
    </w:p>
    <w:p w:rsidR="0011248D" w:rsidRDefault="0011248D" w:rsidP="0085585A">
      <w:pPr>
        <w:spacing w:after="0"/>
        <w:rPr>
          <w:b/>
          <w:sz w:val="24"/>
          <w:szCs w:val="24"/>
        </w:rPr>
      </w:pPr>
    </w:p>
    <w:p w:rsidR="0011248D" w:rsidRDefault="0011248D" w:rsidP="0085585A">
      <w:pPr>
        <w:spacing w:after="0"/>
        <w:rPr>
          <w:b/>
          <w:sz w:val="24"/>
          <w:szCs w:val="24"/>
        </w:rPr>
      </w:pPr>
      <w:r>
        <w:rPr>
          <w:b/>
          <w:sz w:val="24"/>
          <w:szCs w:val="24"/>
        </w:rPr>
        <w:t>The City of Springfield under the direction of the Springfield Police Department is charged with enforcement, under the direction of the park director.</w:t>
      </w:r>
    </w:p>
    <w:p w:rsidR="0011248D" w:rsidRDefault="0011248D" w:rsidP="0085585A">
      <w:pPr>
        <w:spacing w:after="0"/>
        <w:rPr>
          <w:b/>
          <w:sz w:val="24"/>
          <w:szCs w:val="24"/>
        </w:rPr>
      </w:pPr>
    </w:p>
    <w:p w:rsidR="0011248D" w:rsidRDefault="0011248D" w:rsidP="0085585A">
      <w:pPr>
        <w:spacing w:after="0"/>
        <w:rPr>
          <w:b/>
          <w:sz w:val="24"/>
          <w:szCs w:val="24"/>
        </w:rPr>
      </w:pPr>
      <w:r>
        <w:rPr>
          <w:b/>
          <w:sz w:val="24"/>
          <w:szCs w:val="24"/>
        </w:rPr>
        <w:t>SECTION V.  Violations</w:t>
      </w:r>
    </w:p>
    <w:p w:rsidR="0011248D" w:rsidRDefault="0011248D" w:rsidP="0085585A">
      <w:pPr>
        <w:spacing w:after="0"/>
        <w:rPr>
          <w:b/>
          <w:sz w:val="24"/>
          <w:szCs w:val="24"/>
        </w:rPr>
      </w:pPr>
    </w:p>
    <w:p w:rsidR="0011248D" w:rsidRDefault="0011248D" w:rsidP="0085585A">
      <w:pPr>
        <w:spacing w:after="0"/>
        <w:rPr>
          <w:b/>
          <w:sz w:val="24"/>
          <w:szCs w:val="24"/>
        </w:rPr>
      </w:pPr>
      <w:r>
        <w:rPr>
          <w:b/>
          <w:sz w:val="24"/>
          <w:szCs w:val="24"/>
        </w:rPr>
        <w:t>Persons who violate this ordinance are subject to a fine not exceeding $50.00 per offense.  Persons who refuse to extinguish their tobacco use when asked, may be required to leave the premises, and shall be subject to prosecution for trespass if they do not leave when asked.  Each day on which a violation exists is considered a separate and distinct violation.</w:t>
      </w:r>
    </w:p>
    <w:p w:rsidR="0011248D" w:rsidRDefault="0011248D" w:rsidP="0085585A">
      <w:pPr>
        <w:spacing w:after="0"/>
        <w:rPr>
          <w:b/>
          <w:sz w:val="24"/>
          <w:szCs w:val="24"/>
        </w:rPr>
      </w:pPr>
    </w:p>
    <w:p w:rsidR="0011248D" w:rsidRDefault="0011248D" w:rsidP="0085585A">
      <w:pPr>
        <w:spacing w:after="0"/>
        <w:rPr>
          <w:b/>
          <w:sz w:val="24"/>
          <w:szCs w:val="24"/>
        </w:rPr>
      </w:pPr>
      <w:r>
        <w:rPr>
          <w:b/>
          <w:sz w:val="24"/>
          <w:szCs w:val="24"/>
        </w:rPr>
        <w:t>SECTION IV. Effective date</w:t>
      </w:r>
    </w:p>
    <w:p w:rsidR="0011248D" w:rsidRDefault="0011248D" w:rsidP="0085585A">
      <w:pPr>
        <w:spacing w:after="0"/>
        <w:rPr>
          <w:b/>
          <w:sz w:val="24"/>
          <w:szCs w:val="24"/>
        </w:rPr>
      </w:pPr>
    </w:p>
    <w:p w:rsidR="0011248D" w:rsidRDefault="0011248D" w:rsidP="0085585A">
      <w:pPr>
        <w:spacing w:after="0"/>
        <w:rPr>
          <w:b/>
          <w:sz w:val="24"/>
          <w:szCs w:val="24"/>
        </w:rPr>
      </w:pPr>
      <w:r>
        <w:rPr>
          <w:b/>
          <w:sz w:val="24"/>
          <w:szCs w:val="24"/>
        </w:rPr>
        <w:t>This ordinance shall be effective when enacted by the Springfield City Council after 2</w:t>
      </w:r>
      <w:r w:rsidRPr="0011248D">
        <w:rPr>
          <w:b/>
          <w:sz w:val="24"/>
          <w:szCs w:val="24"/>
          <w:vertAlign w:val="superscript"/>
        </w:rPr>
        <w:t>nd</w:t>
      </w:r>
      <w:r>
        <w:rPr>
          <w:b/>
          <w:sz w:val="24"/>
          <w:szCs w:val="24"/>
        </w:rPr>
        <w:t xml:space="preserve"> reading and publication in accordance with the requirement of applicable Kentucky laws.</w:t>
      </w:r>
    </w:p>
    <w:p w:rsidR="0011248D" w:rsidRDefault="0011248D" w:rsidP="0085585A">
      <w:pPr>
        <w:spacing w:after="0"/>
        <w:rPr>
          <w:b/>
          <w:sz w:val="24"/>
          <w:szCs w:val="24"/>
        </w:rPr>
      </w:pPr>
    </w:p>
    <w:p w:rsidR="006F3A1F" w:rsidRPr="00F87D5F" w:rsidRDefault="006F3A1F" w:rsidP="006F3A1F">
      <w:pPr>
        <w:spacing w:after="0"/>
        <w:rPr>
          <w:b/>
          <w:sz w:val="24"/>
          <w:szCs w:val="24"/>
        </w:rPr>
      </w:pPr>
      <w:r>
        <w:rPr>
          <w:b/>
          <w:sz w:val="24"/>
          <w:szCs w:val="24"/>
        </w:rPr>
        <w:t xml:space="preserve">Adopted and approved this </w:t>
      </w:r>
      <w:r w:rsidR="00BE461E">
        <w:rPr>
          <w:b/>
          <w:sz w:val="24"/>
          <w:szCs w:val="24"/>
        </w:rPr>
        <w:t>20</w:t>
      </w:r>
      <w:r w:rsidRPr="00800F4A">
        <w:rPr>
          <w:b/>
          <w:sz w:val="24"/>
          <w:szCs w:val="24"/>
          <w:vertAlign w:val="superscript"/>
        </w:rPr>
        <w:t>th</w:t>
      </w:r>
      <w:r>
        <w:rPr>
          <w:b/>
          <w:sz w:val="24"/>
          <w:szCs w:val="24"/>
        </w:rPr>
        <w:t xml:space="preserve"> </w:t>
      </w:r>
      <w:r w:rsidRPr="00F87D5F">
        <w:rPr>
          <w:b/>
          <w:sz w:val="24"/>
          <w:szCs w:val="24"/>
        </w:rPr>
        <w:t xml:space="preserve">day of </w:t>
      </w:r>
      <w:r w:rsidR="00BE461E">
        <w:rPr>
          <w:b/>
          <w:sz w:val="24"/>
          <w:szCs w:val="24"/>
        </w:rPr>
        <w:t>June</w:t>
      </w:r>
      <w:r w:rsidRPr="00F87D5F">
        <w:rPr>
          <w:b/>
          <w:sz w:val="24"/>
          <w:szCs w:val="24"/>
        </w:rPr>
        <w:t>, 201</w:t>
      </w:r>
      <w:r w:rsidR="00BE461E">
        <w:rPr>
          <w:b/>
          <w:sz w:val="24"/>
          <w:szCs w:val="24"/>
        </w:rPr>
        <w:t>7</w:t>
      </w:r>
      <w:bookmarkStart w:id="0" w:name="_GoBack"/>
      <w:bookmarkEnd w:id="0"/>
      <w:r w:rsidRPr="00F87D5F">
        <w:rPr>
          <w:b/>
          <w:sz w:val="24"/>
          <w:szCs w:val="24"/>
        </w:rPr>
        <w:t xml:space="preserve"> by the City Council of the City of Springfield</w:t>
      </w:r>
      <w:r>
        <w:rPr>
          <w:b/>
          <w:sz w:val="24"/>
          <w:szCs w:val="24"/>
        </w:rPr>
        <w:t>, KY.</w:t>
      </w:r>
    </w:p>
    <w:p w:rsidR="006F3A1F" w:rsidRPr="00F87D5F" w:rsidRDefault="006F3A1F" w:rsidP="006F3A1F">
      <w:pPr>
        <w:spacing w:after="0"/>
        <w:rPr>
          <w:b/>
          <w:sz w:val="24"/>
          <w:szCs w:val="24"/>
        </w:rPr>
      </w:pPr>
      <w:r w:rsidRPr="00F87D5F">
        <w:rPr>
          <w:b/>
          <w:sz w:val="24"/>
          <w:szCs w:val="24"/>
        </w:rPr>
        <w:tab/>
      </w:r>
      <w:r w:rsidRPr="00F87D5F">
        <w:rPr>
          <w:b/>
          <w:sz w:val="24"/>
          <w:szCs w:val="24"/>
        </w:rPr>
        <w:tab/>
      </w:r>
      <w:r w:rsidRPr="00F87D5F">
        <w:rPr>
          <w:b/>
          <w:sz w:val="24"/>
          <w:szCs w:val="24"/>
        </w:rPr>
        <w:tab/>
      </w:r>
      <w:r w:rsidRPr="00F87D5F">
        <w:rPr>
          <w:b/>
          <w:sz w:val="24"/>
          <w:szCs w:val="24"/>
        </w:rPr>
        <w:tab/>
      </w:r>
      <w:r w:rsidRPr="00F87D5F">
        <w:rPr>
          <w:b/>
          <w:sz w:val="24"/>
          <w:szCs w:val="24"/>
        </w:rPr>
        <w:tab/>
      </w:r>
    </w:p>
    <w:p w:rsidR="006F3A1F" w:rsidRDefault="006F3A1F" w:rsidP="006F3A1F">
      <w:pPr>
        <w:tabs>
          <w:tab w:val="left" w:pos="-720"/>
        </w:tabs>
        <w:suppressAutoHyphens/>
      </w:pPr>
      <w:r>
        <w:t xml:space="preserve">This ordinance shall be effective upon its adoption and publication as required by law upon roll call vote:   </w:t>
      </w:r>
      <w:r w:rsidRPr="00B013F0">
        <w:t xml:space="preserve">All Council members voted yes.  </w:t>
      </w:r>
    </w:p>
    <w:p w:rsidR="00BE461E" w:rsidRDefault="006F3A1F" w:rsidP="006F3A1F">
      <w:pPr>
        <w:tabs>
          <w:tab w:val="left" w:pos="-720"/>
        </w:tabs>
        <w:suppressAutoHyphens/>
      </w:pPr>
      <w:r>
        <w:t xml:space="preserve">First Reading Date:  </w:t>
      </w:r>
      <w:r w:rsidR="00BE461E">
        <w:t>June 13, 2017</w:t>
      </w:r>
      <w:r>
        <w:t xml:space="preserve">   Second Reading Date: </w:t>
      </w:r>
      <w:r w:rsidR="00BE461E">
        <w:t xml:space="preserve"> June 20, 2017</w:t>
      </w:r>
      <w:r>
        <w:t xml:space="preserve">  </w:t>
      </w:r>
    </w:p>
    <w:p w:rsidR="006F3A1F" w:rsidRDefault="006F3A1F" w:rsidP="006F3A1F">
      <w:pPr>
        <w:tabs>
          <w:tab w:val="left" w:pos="-720"/>
        </w:tabs>
        <w:suppressAutoHyphens/>
      </w:pPr>
      <w:r>
        <w:t xml:space="preserve"> Publication Date:  </w:t>
      </w:r>
      <w:r w:rsidR="00BE461E">
        <w:t xml:space="preserve">June 28, 2017 </w:t>
      </w:r>
    </w:p>
    <w:p w:rsidR="006F3A1F" w:rsidRPr="00B013F0" w:rsidRDefault="006F3A1F" w:rsidP="006F3A1F">
      <w:pPr>
        <w:widowControl w:val="0"/>
        <w:tabs>
          <w:tab w:val="left" w:pos="720"/>
          <w:tab w:val="left" w:pos="2016"/>
          <w:tab w:val="left" w:pos="2160"/>
          <w:tab w:val="left" w:pos="2304"/>
          <w:tab w:val="left" w:pos="2448"/>
          <w:tab w:val="left" w:pos="2592"/>
          <w:tab w:val="left" w:pos="2736"/>
          <w:tab w:val="left" w:pos="2880"/>
          <w:tab w:val="left" w:pos="3024"/>
          <w:tab w:val="left" w:pos="3168"/>
          <w:tab w:val="left" w:pos="3312"/>
          <w:tab w:val="left" w:pos="3456"/>
          <w:tab w:val="left" w:pos="3600"/>
          <w:tab w:val="left" w:pos="3744"/>
          <w:tab w:val="left" w:pos="4050"/>
          <w:tab w:val="left" w:pos="4176"/>
          <w:tab w:val="left" w:pos="4320"/>
          <w:tab w:val="left" w:pos="4464"/>
          <w:tab w:val="left" w:pos="4608"/>
          <w:tab w:val="left" w:pos="4752"/>
        </w:tabs>
        <w:autoSpaceDE w:val="0"/>
        <w:autoSpaceDN w:val="0"/>
        <w:adjustRightInd w:val="0"/>
        <w:rPr>
          <w:rFonts w:ascii="Bookman Old Style" w:hAnsi="Bookman Old Style" w:cs="Bookman Old Style"/>
        </w:rPr>
      </w:pPr>
      <w:r w:rsidRPr="00B013F0">
        <w:rPr>
          <w:rFonts w:ascii="Bookman Old Style" w:hAnsi="Bookman Old Style" w:cs="Bookman Old Style"/>
          <w:b/>
          <w:bCs/>
        </w:rPr>
        <w:t>Signed by Mayor Debbie Wakefield and Attested by Laurie Smith City Clerk</w:t>
      </w:r>
    </w:p>
    <w:p w:rsidR="0011248D" w:rsidRDefault="00EF0635" w:rsidP="0085585A">
      <w:pPr>
        <w:spacing w:after="0"/>
        <w:rPr>
          <w:b/>
          <w:sz w:val="24"/>
          <w:szCs w:val="24"/>
        </w:rPr>
      </w:pPr>
      <w:r>
        <w:rPr>
          <w:b/>
          <w:sz w:val="24"/>
          <w:szCs w:val="24"/>
        </w:rPr>
        <w:tab/>
      </w:r>
      <w:r>
        <w:rPr>
          <w:b/>
          <w:sz w:val="24"/>
          <w:szCs w:val="24"/>
        </w:rPr>
        <w:tab/>
      </w:r>
      <w:r>
        <w:rPr>
          <w:b/>
          <w:sz w:val="24"/>
          <w:szCs w:val="24"/>
        </w:rPr>
        <w:tab/>
      </w:r>
    </w:p>
    <w:p w:rsidR="00D57A4A" w:rsidRDefault="00D57A4A" w:rsidP="0085585A">
      <w:pPr>
        <w:spacing w:after="0"/>
        <w:rPr>
          <w:b/>
          <w:sz w:val="24"/>
          <w:szCs w:val="24"/>
        </w:rPr>
      </w:pPr>
    </w:p>
    <w:p w:rsidR="00D57A4A" w:rsidRDefault="00D57A4A" w:rsidP="0085585A">
      <w:pPr>
        <w:spacing w:after="0"/>
        <w:rPr>
          <w:b/>
          <w:sz w:val="24"/>
          <w:szCs w:val="24"/>
        </w:rPr>
      </w:pPr>
    </w:p>
    <w:p w:rsidR="00D57A4A" w:rsidRDefault="00D57A4A" w:rsidP="0085585A">
      <w:pPr>
        <w:spacing w:after="0"/>
        <w:rPr>
          <w:b/>
          <w:sz w:val="24"/>
          <w:szCs w:val="24"/>
        </w:rPr>
      </w:pPr>
    </w:p>
    <w:p w:rsidR="0085585A" w:rsidRDefault="0085585A" w:rsidP="0085585A">
      <w:pPr>
        <w:spacing w:after="0"/>
        <w:rPr>
          <w:b/>
          <w:sz w:val="24"/>
          <w:szCs w:val="24"/>
        </w:rPr>
      </w:pPr>
    </w:p>
    <w:p w:rsidR="0085585A" w:rsidRPr="0085585A" w:rsidRDefault="0085585A" w:rsidP="0085585A">
      <w:pPr>
        <w:spacing w:after="0"/>
        <w:rPr>
          <w:b/>
          <w:sz w:val="24"/>
          <w:szCs w:val="24"/>
        </w:rPr>
      </w:pPr>
    </w:p>
    <w:sectPr w:rsidR="0085585A" w:rsidRPr="00855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85A"/>
    <w:rsid w:val="00002716"/>
    <w:rsid w:val="0011248D"/>
    <w:rsid w:val="0063042E"/>
    <w:rsid w:val="00696543"/>
    <w:rsid w:val="006F3A1F"/>
    <w:rsid w:val="0085585A"/>
    <w:rsid w:val="00863C40"/>
    <w:rsid w:val="00991106"/>
    <w:rsid w:val="009D413F"/>
    <w:rsid w:val="00BE461E"/>
    <w:rsid w:val="00D57A4A"/>
    <w:rsid w:val="00EF0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 Smith</dc:creator>
  <cp:lastModifiedBy>Sherri 1</cp:lastModifiedBy>
  <cp:revision>2</cp:revision>
  <dcterms:created xsi:type="dcterms:W3CDTF">2017-08-23T16:34:00Z</dcterms:created>
  <dcterms:modified xsi:type="dcterms:W3CDTF">2017-08-23T16:34:00Z</dcterms:modified>
</cp:coreProperties>
</file>