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88" w:rsidRDefault="00DC1188" w:rsidP="005011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CITY OF SPRINGFIELD, KY</w:t>
      </w:r>
    </w:p>
    <w:p w:rsidR="00AE2AD3" w:rsidRDefault="005011E8" w:rsidP="005011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Ordinance No. 201</w:t>
      </w:r>
      <w:r w:rsidR="00BB6A0E">
        <w:rPr>
          <w:b/>
          <w:sz w:val="24"/>
          <w:szCs w:val="24"/>
        </w:rPr>
        <w:t>7-002</w:t>
      </w:r>
    </w:p>
    <w:p w:rsidR="005011E8" w:rsidRDefault="005011E8" w:rsidP="005011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 ordinance of the City of Springfield in Washington County, Kentucky amending Ordinance 2014-003  amending Secti</w:t>
      </w:r>
      <w:r w:rsidR="00312A2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 w:rsidR="00BB6A0E">
        <w:rPr>
          <w:b/>
          <w:sz w:val="24"/>
          <w:szCs w:val="24"/>
        </w:rPr>
        <w:t xml:space="preserve"> 2.27, Livestock Definition and Section 3.11, ownership, possession or control in the City by anybody, </w:t>
      </w:r>
      <w:r>
        <w:rPr>
          <w:b/>
          <w:sz w:val="24"/>
          <w:szCs w:val="24"/>
        </w:rPr>
        <w:t>here on any lot or parcel of real estate in the City.</w:t>
      </w:r>
      <w:r w:rsidR="00BB6A0E">
        <w:rPr>
          <w:b/>
          <w:sz w:val="24"/>
          <w:szCs w:val="24"/>
        </w:rPr>
        <w:t xml:space="preserve">  This amendment will allow for the ownership of pot belly, or pet pigs.</w:t>
      </w:r>
    </w:p>
    <w:p w:rsidR="005011E8" w:rsidRDefault="005011E8" w:rsidP="005011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</w:t>
      </w:r>
      <w:r w:rsidR="00BB6A0E">
        <w:rPr>
          <w:b/>
          <w:sz w:val="24"/>
          <w:szCs w:val="24"/>
        </w:rPr>
        <w:t>2.2</w:t>
      </w:r>
      <w:r>
        <w:rPr>
          <w:b/>
          <w:sz w:val="24"/>
          <w:szCs w:val="24"/>
        </w:rPr>
        <w:t xml:space="preserve">7  </w:t>
      </w:r>
      <w:r w:rsidR="00BB6A0E">
        <w:rPr>
          <w:b/>
          <w:sz w:val="24"/>
          <w:szCs w:val="24"/>
        </w:rPr>
        <w:t>Livestock</w:t>
      </w:r>
    </w:p>
    <w:p w:rsidR="00BB6A0E" w:rsidRPr="00511A9B" w:rsidRDefault="00BB6A0E" w:rsidP="005011E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  <w:t>The word “</w:t>
      </w:r>
      <w:proofErr w:type="spellStart"/>
      <w:r>
        <w:rPr>
          <w:b/>
          <w:sz w:val="24"/>
          <w:szCs w:val="24"/>
        </w:rPr>
        <w:t>livestock”includes</w:t>
      </w:r>
      <w:proofErr w:type="spellEnd"/>
      <w:r>
        <w:rPr>
          <w:b/>
          <w:sz w:val="24"/>
          <w:szCs w:val="24"/>
        </w:rPr>
        <w:t xml:space="preserve"> but is not limited to horses, cattle, sheep, hogs and other useful animals kept or raised on a farm or ranch.  </w:t>
      </w:r>
      <w:r w:rsidRPr="00511A9B">
        <w:rPr>
          <w:b/>
          <w:sz w:val="24"/>
          <w:szCs w:val="24"/>
          <w:u w:val="single"/>
        </w:rPr>
        <w:t>An exception to this is pot belly pigs or pet pigs that are kept as pets.</w:t>
      </w:r>
    </w:p>
    <w:p w:rsidR="00BB6A0E" w:rsidRDefault="00BB6A0E" w:rsidP="005011E8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3.11  Any ownership, possession or control in the City by anybody of:</w:t>
      </w:r>
    </w:p>
    <w:p w:rsidR="00BB6A0E" w:rsidRDefault="00BB6A0E" w:rsidP="00BB6A0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Any vicious dog that isn’t always both a registered vicious dog and a restrained vicious dog with a financially responsible owner.</w:t>
      </w:r>
    </w:p>
    <w:p w:rsidR="00BB6A0E" w:rsidRDefault="00BB6A0E" w:rsidP="00BB6A0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Any exotic animal</w:t>
      </w:r>
    </w:p>
    <w:p w:rsidR="00BB6A0E" w:rsidRDefault="00BB6A0E" w:rsidP="00BB6A0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Any wild animal.</w:t>
      </w:r>
    </w:p>
    <w:p w:rsidR="00BB6A0E" w:rsidRDefault="00BB6A0E" w:rsidP="00BB6A0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Any fowl</w:t>
      </w:r>
    </w:p>
    <w:p w:rsidR="00BB6A0E" w:rsidRDefault="00BB6A0E" w:rsidP="00BB6A0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Any Livestock (</w:t>
      </w:r>
      <w:r w:rsidRPr="00511A9B">
        <w:rPr>
          <w:b/>
          <w:sz w:val="24"/>
          <w:szCs w:val="24"/>
          <w:u w:val="single"/>
        </w:rPr>
        <w:t>note exception of a pot</w:t>
      </w:r>
      <w:r w:rsidR="00511A9B">
        <w:rPr>
          <w:b/>
          <w:sz w:val="24"/>
          <w:szCs w:val="24"/>
          <w:u w:val="single"/>
        </w:rPr>
        <w:t>-</w:t>
      </w:r>
      <w:r w:rsidRPr="00511A9B">
        <w:rPr>
          <w:b/>
          <w:sz w:val="24"/>
          <w:szCs w:val="24"/>
          <w:u w:val="single"/>
        </w:rPr>
        <w:t>bellied or pet pi</w:t>
      </w:r>
      <w:r w:rsidR="007C0D72">
        <w:rPr>
          <w:b/>
          <w:sz w:val="24"/>
          <w:szCs w:val="24"/>
          <w:u w:val="single"/>
        </w:rPr>
        <w:t>g</w:t>
      </w:r>
      <w:r w:rsidRPr="00511A9B">
        <w:rPr>
          <w:b/>
          <w:sz w:val="24"/>
          <w:szCs w:val="24"/>
          <w:u w:val="single"/>
        </w:rPr>
        <w:t>).</w:t>
      </w:r>
    </w:p>
    <w:p w:rsidR="00BB6A0E" w:rsidRDefault="00ED0949" w:rsidP="00BB6A0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Nothing herein shall prohibit the keeping of fowl or livestock for a legitimate agricultural purpose on a tract of land containing at least (5) five acres.</w:t>
      </w:r>
    </w:p>
    <w:p w:rsidR="00511A9B" w:rsidRDefault="00511A9B" w:rsidP="00BB6A0E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 ordinance shall be published in accordance with K.R.S.</w:t>
      </w:r>
    </w:p>
    <w:p w:rsidR="00222B24" w:rsidRDefault="00222B24" w:rsidP="00222B2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Adopted and approved this </w:t>
      </w:r>
      <w:r>
        <w:rPr>
          <w:b/>
          <w:sz w:val="24"/>
          <w:szCs w:val="24"/>
        </w:rPr>
        <w:t>27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day of </w:t>
      </w:r>
      <w:r>
        <w:rPr>
          <w:b/>
          <w:sz w:val="24"/>
          <w:szCs w:val="24"/>
        </w:rPr>
        <w:t>February, 2017</w:t>
      </w:r>
      <w:r>
        <w:rPr>
          <w:b/>
          <w:sz w:val="24"/>
          <w:szCs w:val="24"/>
        </w:rPr>
        <w:t xml:space="preserve"> by the City Council of the City of Springfield, KY.</w:t>
      </w:r>
    </w:p>
    <w:p w:rsidR="00222B24" w:rsidRDefault="00222B24" w:rsidP="00222B2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22B24" w:rsidRDefault="00222B24" w:rsidP="00222B24">
      <w:pPr>
        <w:tabs>
          <w:tab w:val="left" w:pos="-720"/>
        </w:tabs>
        <w:suppressAutoHyphens/>
      </w:pPr>
      <w:r>
        <w:t xml:space="preserve">This ordinance shall be effective upon its adoption and publication as required by law upon roll call vote:   All Council members voted yes.  </w:t>
      </w:r>
    </w:p>
    <w:p w:rsidR="00222B24" w:rsidRDefault="00222B24" w:rsidP="00222B24">
      <w:pPr>
        <w:tabs>
          <w:tab w:val="left" w:pos="-720"/>
        </w:tabs>
        <w:suppressAutoHyphens/>
      </w:pPr>
      <w:r>
        <w:t xml:space="preserve">First Reading Date:  </w:t>
      </w:r>
      <w:r>
        <w:t>February 21, 2017</w:t>
      </w:r>
      <w:r>
        <w:t xml:space="preserve">   Second Reading Date:  </w:t>
      </w:r>
      <w:r>
        <w:t>February 27, 2017</w:t>
      </w:r>
      <w:r>
        <w:t xml:space="preserve">  </w:t>
      </w:r>
    </w:p>
    <w:p w:rsidR="00222B24" w:rsidRPr="00222B24" w:rsidRDefault="00222B24" w:rsidP="00222B24">
      <w:pPr>
        <w:tabs>
          <w:tab w:val="left" w:pos="-720"/>
        </w:tabs>
        <w:suppressAutoHyphens/>
      </w:pPr>
      <w:bookmarkStart w:id="0" w:name="_GoBack"/>
      <w:bookmarkEnd w:id="0"/>
      <w:r>
        <w:t xml:space="preserve"> Publication Date:  </w:t>
      </w:r>
      <w:r>
        <w:t>March 8, 2017</w:t>
      </w:r>
    </w:p>
    <w:p w:rsidR="00222B24" w:rsidRDefault="00222B24" w:rsidP="00222B24">
      <w:pPr>
        <w:widowControl w:val="0"/>
        <w:tabs>
          <w:tab w:val="left" w:pos="720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4050"/>
          <w:tab w:val="left" w:pos="4176"/>
          <w:tab w:val="left" w:pos="4320"/>
          <w:tab w:val="left" w:pos="4464"/>
          <w:tab w:val="left" w:pos="4608"/>
          <w:tab w:val="left" w:pos="4752"/>
        </w:tabs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</w:rPr>
        <w:t>Signed by Mayor Debbie Wakefield and Attested by Laurie Smith City Clerk</w:t>
      </w:r>
    </w:p>
    <w:p w:rsidR="005011E8" w:rsidRPr="0036028C" w:rsidRDefault="005011E8" w:rsidP="00BB6A0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36028C">
        <w:rPr>
          <w:b/>
          <w:sz w:val="24"/>
          <w:szCs w:val="24"/>
          <w:u w:val="single"/>
        </w:rPr>
        <w:t xml:space="preserve"> </w:t>
      </w:r>
    </w:p>
    <w:p w:rsidR="005011E8" w:rsidRDefault="005011E8" w:rsidP="005011E8">
      <w:pPr>
        <w:rPr>
          <w:b/>
          <w:sz w:val="24"/>
          <w:szCs w:val="24"/>
        </w:rPr>
      </w:pPr>
    </w:p>
    <w:p w:rsidR="005011E8" w:rsidRPr="005011E8" w:rsidRDefault="005011E8" w:rsidP="005011E8">
      <w:pPr>
        <w:spacing w:after="0"/>
        <w:jc w:val="center"/>
        <w:rPr>
          <w:b/>
          <w:sz w:val="24"/>
          <w:szCs w:val="24"/>
        </w:rPr>
      </w:pPr>
    </w:p>
    <w:sectPr w:rsidR="005011E8" w:rsidRPr="00501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25401"/>
    <w:multiLevelType w:val="hybridMultilevel"/>
    <w:tmpl w:val="D55833FC"/>
    <w:lvl w:ilvl="0" w:tplc="BD2255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E8"/>
    <w:rsid w:val="001C1E6F"/>
    <w:rsid w:val="00222B24"/>
    <w:rsid w:val="00312A20"/>
    <w:rsid w:val="0036028C"/>
    <w:rsid w:val="005011E8"/>
    <w:rsid w:val="00511A9B"/>
    <w:rsid w:val="007C0D72"/>
    <w:rsid w:val="00A13A5B"/>
    <w:rsid w:val="00AD7F39"/>
    <w:rsid w:val="00AE2AD3"/>
    <w:rsid w:val="00BB6A0E"/>
    <w:rsid w:val="00DC1188"/>
    <w:rsid w:val="00E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Smith</dc:creator>
  <cp:lastModifiedBy>Sherri 1</cp:lastModifiedBy>
  <cp:revision>2</cp:revision>
  <cp:lastPrinted>2016-08-30T13:54:00Z</cp:lastPrinted>
  <dcterms:created xsi:type="dcterms:W3CDTF">2017-08-23T17:59:00Z</dcterms:created>
  <dcterms:modified xsi:type="dcterms:W3CDTF">2017-08-23T17:59:00Z</dcterms:modified>
</cp:coreProperties>
</file>